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DA5" w:rsidRDefault="00307D35" w:rsidP="00307D35">
      <w:pPr>
        <w:spacing w:after="0" w:line="240" w:lineRule="auto"/>
        <w:jc w:val="center"/>
        <w:rPr>
          <w:rFonts w:ascii="PT Astra Serif" w:hAnsi="PT Astra Serif"/>
          <w:b/>
          <w:i/>
          <w:sz w:val="16"/>
          <w:szCs w:val="16"/>
          <w:u w:val="single"/>
        </w:rPr>
      </w:pPr>
      <w:r w:rsidRPr="00EC5DA5">
        <w:rPr>
          <w:rFonts w:ascii="PT Astra Serif" w:hAnsi="PT Astra Serif"/>
          <w:b/>
          <w:i/>
          <w:sz w:val="16"/>
          <w:szCs w:val="16"/>
          <w:u w:val="single"/>
        </w:rPr>
        <w:t xml:space="preserve">Департамент Министерства </w:t>
      </w:r>
      <w:r w:rsidR="002F436E">
        <w:rPr>
          <w:rFonts w:ascii="PT Astra Serif" w:hAnsi="PT Astra Serif"/>
          <w:b/>
          <w:i/>
          <w:sz w:val="16"/>
          <w:szCs w:val="16"/>
          <w:u w:val="single"/>
        </w:rPr>
        <w:t>социального развития</w:t>
      </w:r>
      <w:r w:rsidRPr="00EC5DA5">
        <w:rPr>
          <w:rFonts w:ascii="PT Astra Serif" w:hAnsi="PT Astra Serif"/>
          <w:b/>
          <w:i/>
          <w:sz w:val="16"/>
          <w:szCs w:val="16"/>
          <w:u w:val="single"/>
        </w:rPr>
        <w:t xml:space="preserve"> </w:t>
      </w:r>
    </w:p>
    <w:p w:rsidR="00307D35" w:rsidRPr="00EC5DA5" w:rsidRDefault="00307D35" w:rsidP="00307D35">
      <w:pPr>
        <w:spacing w:after="0" w:line="240" w:lineRule="auto"/>
        <w:jc w:val="center"/>
        <w:rPr>
          <w:rFonts w:ascii="PT Astra Serif" w:hAnsi="PT Astra Serif"/>
          <w:b/>
          <w:i/>
          <w:sz w:val="16"/>
          <w:szCs w:val="16"/>
          <w:u w:val="single"/>
        </w:rPr>
      </w:pPr>
      <w:r w:rsidRPr="00EC5DA5">
        <w:rPr>
          <w:rFonts w:ascii="PT Astra Serif" w:hAnsi="PT Astra Serif"/>
          <w:b/>
          <w:i/>
          <w:sz w:val="16"/>
          <w:szCs w:val="16"/>
          <w:u w:val="single"/>
        </w:rPr>
        <w:t>Ульяновской области в городе Ульяновске предупреждает!</w:t>
      </w:r>
    </w:p>
    <w:p w:rsidR="00307D35" w:rsidRPr="00EC5DA5" w:rsidRDefault="00307D35" w:rsidP="00307D35">
      <w:pPr>
        <w:spacing w:after="0" w:line="240" w:lineRule="auto"/>
        <w:jc w:val="center"/>
        <w:rPr>
          <w:rFonts w:ascii="PT Astra Serif" w:hAnsi="PT Astra Serif"/>
          <w:b/>
          <w:sz w:val="16"/>
          <w:szCs w:val="16"/>
        </w:rPr>
      </w:pPr>
    </w:p>
    <w:p w:rsidR="00307D35" w:rsidRPr="00EC5DA5" w:rsidRDefault="00307D35" w:rsidP="00307D35">
      <w:pPr>
        <w:spacing w:after="0" w:line="240" w:lineRule="auto"/>
        <w:jc w:val="center"/>
        <w:rPr>
          <w:rFonts w:ascii="PT Astra Serif" w:hAnsi="PT Astra Serif"/>
          <w:b/>
          <w:sz w:val="16"/>
          <w:szCs w:val="16"/>
        </w:rPr>
      </w:pPr>
      <w:r w:rsidRPr="00EC5DA5">
        <w:rPr>
          <w:rFonts w:ascii="PT Astra Serif" w:hAnsi="PT Astra Serif"/>
          <w:b/>
          <w:sz w:val="16"/>
          <w:szCs w:val="16"/>
        </w:rPr>
        <w:t xml:space="preserve">Уважаемые Родители! </w:t>
      </w:r>
    </w:p>
    <w:p w:rsidR="00307D35" w:rsidRPr="00EC5DA5" w:rsidRDefault="00307D35" w:rsidP="00307D35">
      <w:pPr>
        <w:spacing w:after="0" w:line="240" w:lineRule="auto"/>
        <w:jc w:val="center"/>
        <w:rPr>
          <w:rFonts w:ascii="PT Astra Serif" w:hAnsi="PT Astra Serif"/>
          <w:b/>
          <w:sz w:val="16"/>
          <w:szCs w:val="16"/>
        </w:rPr>
      </w:pPr>
      <w:r w:rsidRPr="00EC5DA5">
        <w:rPr>
          <w:rFonts w:ascii="PT Astra Serif" w:hAnsi="PT Astra Serif"/>
          <w:b/>
          <w:sz w:val="16"/>
          <w:szCs w:val="16"/>
        </w:rPr>
        <w:t xml:space="preserve">Помните, что именно Вы несете полную, персональную ответственность за жизнь и здоровье ваших детей во время летних каникул!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Родители несут полную ответственность за жизнь и здоровье своих детей (согласно ст.63, 65 Семейного кодекса РФ, ст.5.35. административного кодекса РФ.) Несовершеннолетним в возрасте до 16 лет запрещено: находиться в игорных заведениях; без сопровождения родителей в кафе, ресторанах, барах, где алкогольная продукция продается на розлив; после 22.00 находиться в интернет-клубах, дискотеках и других развлекательных заведениях. Несовершеннолетним запрещено: курить, употреблять токсические, наркотические вещества, алкогольную и спиртосодержащую продукцию, пиво и напитки, изготавливаемые на его основе. В случае нарушения подростками указанных требований, несовершеннолетние и их родители будут привлечены к уголовной или административной ответственности. Не оставляйте детей одних дома. Контролируйте, где и с кем гуляет ваш ребенок на улице. </w:t>
      </w:r>
    </w:p>
    <w:p w:rsidR="00307D35" w:rsidRPr="00EC5DA5" w:rsidRDefault="00307D35" w:rsidP="00B62238">
      <w:pPr>
        <w:spacing w:after="0" w:line="240" w:lineRule="auto"/>
        <w:ind w:firstLine="708"/>
        <w:jc w:val="center"/>
        <w:rPr>
          <w:rFonts w:ascii="PT Astra Serif" w:hAnsi="PT Astra Serif"/>
          <w:sz w:val="16"/>
          <w:szCs w:val="16"/>
          <w:u w:val="single"/>
        </w:rPr>
      </w:pPr>
      <w:r w:rsidRPr="00EC5DA5">
        <w:rPr>
          <w:rFonts w:ascii="PT Astra Serif" w:hAnsi="PT Astra Serif"/>
          <w:b/>
          <w:sz w:val="16"/>
          <w:szCs w:val="16"/>
          <w:u w:val="single"/>
        </w:rPr>
        <w:t>Памятка родителям по обеспечению безопасности детей во время летних каникул.</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С началом каникул, наших детей подстерегает повышенная опасность на дорогах, у водо</w:t>
      </w:r>
      <w:r w:rsidRPr="00EC5DA5">
        <w:rPr>
          <w:rFonts w:ascii="PT Astra Serif"/>
          <w:sz w:val="16"/>
          <w:szCs w:val="16"/>
        </w:rPr>
        <w:t>ѐ</w:t>
      </w:r>
      <w:r w:rsidRPr="00EC5DA5">
        <w:rPr>
          <w:rFonts w:ascii="PT Astra Serif" w:hAnsi="PT Astra Serif"/>
          <w:sz w:val="16"/>
          <w:szCs w:val="16"/>
        </w:rPr>
        <w:t xml:space="preserve">мов, в лесу, на игровых площадках, в садах, во дворах и даже дома. Этому способствует погода, поездки и любопытство детей, наличие свободного времени, а главное отсутствие должного контроля со стороны взрослых. Чтобы дети были отдохнувшими, здоровыми и живыми надо помнить ряд правил и условий при организации их отдыха с родителями, родственниками, друзьями (на даче, в деревне у бабушки и т. д.):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-формируйте у детей навыки обеспечения личной безопасности;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-проведите с детьми индивидуальные беседы, объяснив важные правила, соблюдение которых поможет сохранить жизнь;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-решите проблему свободного времени детей;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-помните! Поздним вечером и ночью детям и подросткам законодательно запрещено появляться на улице без сопровождения взрослых;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-постоянно будьте в курсе, где и с кем ваш реб</w:t>
      </w:r>
      <w:r w:rsidRPr="00EC5DA5">
        <w:rPr>
          <w:rFonts w:ascii="PT Astra Serif"/>
          <w:sz w:val="16"/>
          <w:szCs w:val="16"/>
        </w:rPr>
        <w:t>ѐ</w:t>
      </w:r>
      <w:r w:rsidRPr="00EC5DA5">
        <w:rPr>
          <w:rFonts w:ascii="PT Astra Serif" w:hAnsi="PT Astra Serif"/>
          <w:sz w:val="16"/>
          <w:szCs w:val="16"/>
        </w:rPr>
        <w:t xml:space="preserve">нок, контролируйте место пребывания детей;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-не разрешайте разговаривать с незнакомыми людьми. Объясните реб</w:t>
      </w:r>
      <w:r w:rsidRPr="00EC5DA5">
        <w:rPr>
          <w:rFonts w:ascii="PT Astra Serif"/>
          <w:sz w:val="16"/>
          <w:szCs w:val="16"/>
        </w:rPr>
        <w:t>ѐ</w:t>
      </w:r>
      <w:r w:rsidRPr="00EC5DA5">
        <w:rPr>
          <w:rFonts w:ascii="PT Astra Serif" w:hAnsi="PT Astra Serif"/>
          <w:sz w:val="16"/>
          <w:szCs w:val="16"/>
        </w:rPr>
        <w:t xml:space="preserve">нку, что он имеет полное право сказать «нет» всегда и кому угодно, если этот «кто-то» пытается причинить ему вред;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-чтобы не стать жертвой или виновником </w:t>
      </w:r>
      <w:proofErr w:type="spellStart"/>
      <w:r w:rsidRPr="00EC5DA5">
        <w:rPr>
          <w:rFonts w:ascii="PT Astra Serif" w:hAnsi="PT Astra Serif"/>
          <w:sz w:val="16"/>
          <w:szCs w:val="16"/>
        </w:rPr>
        <w:t>дорожнотранспортного</w:t>
      </w:r>
      <w:proofErr w:type="spellEnd"/>
      <w:r w:rsidRPr="00EC5DA5">
        <w:rPr>
          <w:rFonts w:ascii="PT Astra Serif" w:hAnsi="PT Astra Serif"/>
          <w:sz w:val="16"/>
          <w:szCs w:val="16"/>
        </w:rPr>
        <w:t xml:space="preserve"> происшествия, обучите детей правилам дорожного движения, научите их быть предельно внимательными на дороге и в общественном транспорте;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-проявляйте осторожность и соблюдайте все требования безопасности, находясь с детьми на игровой или спортивной площадке, в походе; </w:t>
      </w:r>
    </w:p>
    <w:p w:rsidR="00027831"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-изучите с детьми правила езды на велосипедах, скутерах, мопедах. Помните! Детям, не достигшим 14 лет, запрещено управлять велосипедом на автомагистралях и приравненных к ним дорогам, а детям, не достигшим 16 лет, скутером (мопедом). </w:t>
      </w:r>
    </w:p>
    <w:p w:rsidR="00027831"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Помните, что от природы дети беспечны и доверчивы. Внимание у детей бывает рассеянным. Поэтому, чем чаще вы напоминаете реб</w:t>
      </w:r>
      <w:r w:rsidRPr="00EC5DA5">
        <w:rPr>
          <w:rFonts w:ascii="PT Astra Serif"/>
          <w:sz w:val="16"/>
          <w:szCs w:val="16"/>
        </w:rPr>
        <w:t>ѐ</w:t>
      </w:r>
      <w:r w:rsidRPr="00EC5DA5">
        <w:rPr>
          <w:rFonts w:ascii="PT Astra Serif" w:hAnsi="PT Astra Serif"/>
          <w:sz w:val="16"/>
          <w:szCs w:val="16"/>
        </w:rPr>
        <w:t xml:space="preserve">нку несложные правила поведения, тем больше вероятность, что он их запомнит, и будет применять. Вы должны регулярно их напоминать. Сохранение жизни и здоровья детей – главная обязанность взрослых! </w:t>
      </w:r>
    </w:p>
    <w:p w:rsidR="00B62238" w:rsidRPr="00EC5DA5" w:rsidRDefault="00307D35" w:rsidP="00B62238">
      <w:pPr>
        <w:spacing w:after="0" w:line="240" w:lineRule="auto"/>
        <w:ind w:firstLine="708"/>
        <w:jc w:val="center"/>
        <w:rPr>
          <w:rFonts w:ascii="PT Astra Serif" w:hAnsi="PT Astra Serif"/>
          <w:b/>
          <w:sz w:val="16"/>
          <w:szCs w:val="16"/>
          <w:u w:val="single"/>
        </w:rPr>
      </w:pPr>
      <w:r w:rsidRPr="00EC5DA5">
        <w:rPr>
          <w:rFonts w:ascii="PT Astra Serif" w:hAnsi="PT Astra Serif"/>
          <w:b/>
          <w:sz w:val="16"/>
          <w:szCs w:val="16"/>
          <w:u w:val="single"/>
        </w:rPr>
        <w:t>Памятка по пожарной безопасности</w:t>
      </w:r>
      <w:r w:rsidR="00027831" w:rsidRPr="00EC5DA5">
        <w:rPr>
          <w:rFonts w:ascii="PT Astra Serif" w:hAnsi="PT Astra Serif"/>
          <w:b/>
          <w:sz w:val="16"/>
          <w:szCs w:val="16"/>
          <w:u w:val="single"/>
        </w:rPr>
        <w:t>.</w:t>
      </w:r>
    </w:p>
    <w:p w:rsidR="00027831" w:rsidRPr="00EC5DA5" w:rsidRDefault="00307D35" w:rsidP="00B62238">
      <w:pPr>
        <w:spacing w:after="0" w:line="240" w:lineRule="auto"/>
        <w:ind w:firstLine="708"/>
        <w:jc w:val="center"/>
        <w:rPr>
          <w:rFonts w:ascii="PT Astra Serif" w:hAnsi="PT Astra Serif"/>
          <w:b/>
          <w:sz w:val="16"/>
          <w:szCs w:val="16"/>
        </w:rPr>
      </w:pPr>
      <w:r w:rsidRPr="00EC5DA5">
        <w:rPr>
          <w:rFonts w:ascii="PT Astra Serif" w:hAnsi="PT Astra Serif"/>
          <w:b/>
          <w:sz w:val="16"/>
          <w:szCs w:val="16"/>
        </w:rPr>
        <w:t>Рекомендации для родителей. Пожарная безопасность в квартире</w:t>
      </w:r>
      <w:r w:rsidR="00B62238" w:rsidRPr="00EC5DA5">
        <w:rPr>
          <w:rFonts w:ascii="PT Astra Serif" w:hAnsi="PT Astra Serif"/>
          <w:b/>
          <w:sz w:val="16"/>
          <w:szCs w:val="16"/>
        </w:rPr>
        <w:t xml:space="preserve"> (домах)</w:t>
      </w:r>
      <w:r w:rsidRPr="00EC5DA5">
        <w:rPr>
          <w:rFonts w:ascii="PT Astra Serif" w:hAnsi="PT Astra Serif"/>
          <w:b/>
          <w:sz w:val="16"/>
          <w:szCs w:val="16"/>
        </w:rPr>
        <w:t>:</w:t>
      </w:r>
    </w:p>
    <w:p w:rsidR="00027831"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 Не разрешайте детям играть дома со спичками и зажигалками. Это одна из причин пожаров. </w:t>
      </w:r>
    </w:p>
    <w:p w:rsidR="00027831"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 Не оставляйте без присмотра включенные электроприборы, особенно утюги, обогреватели, телевизор, светильники и др. </w:t>
      </w:r>
    </w:p>
    <w:p w:rsidR="00027831"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 Уходя из дома, не забудьте их выключить. </w:t>
      </w:r>
    </w:p>
    <w:p w:rsidR="00027831"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 Не сушите белье над плитой. Оно может загореться. Не забывайте выключить газовую плиту. Если почувствовали запах газа, не зажигайте спичек и не включай свет. Срочно проветрите квартиру. </w:t>
      </w:r>
    </w:p>
    <w:p w:rsidR="00027831"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 Ни в коем случае не зажигайте фейерверки, свечи или бенгальские огни дома. Пожарная безопасность в лесу: </w:t>
      </w:r>
    </w:p>
    <w:p w:rsidR="00027831"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 Пожар - самая большая опасность в лесу. </w:t>
      </w:r>
    </w:p>
    <w:p w:rsidR="00027831"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 Поэтому не разводите костер. </w:t>
      </w:r>
    </w:p>
    <w:p w:rsidR="00027831"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 В сухую жаркую погоду достаточно одной спички или искры от фейерверка, чтобы лес загорелся. </w:t>
      </w:r>
    </w:p>
    <w:p w:rsidR="00027831"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 Если пожар все-таки начался, немедленно выбегайте из леса. Старайтесь бежать в ту сторону, откуда дует ветер. Выйдя из леса, обязательно сообщите о пожаре. </w:t>
      </w:r>
    </w:p>
    <w:p w:rsidR="00027831" w:rsidRPr="00EC5DA5" w:rsidRDefault="00307D35" w:rsidP="00307D35">
      <w:pPr>
        <w:spacing w:after="0" w:line="240" w:lineRule="auto"/>
        <w:ind w:firstLine="708"/>
        <w:jc w:val="both"/>
        <w:rPr>
          <w:rFonts w:ascii="PT Astra Serif" w:hAnsi="PT Astra Serif"/>
          <w:sz w:val="16"/>
          <w:szCs w:val="16"/>
          <w:u w:val="single"/>
        </w:rPr>
      </w:pPr>
      <w:r w:rsidRPr="00EC5DA5">
        <w:rPr>
          <w:rFonts w:ascii="PT Astra Serif" w:hAnsi="PT Astra Serif"/>
          <w:sz w:val="16"/>
          <w:szCs w:val="16"/>
          <w:u w:val="single"/>
        </w:rPr>
        <w:t>Учите детей</w:t>
      </w:r>
      <w:proofErr w:type="gramStart"/>
      <w:r w:rsidRPr="00EC5DA5">
        <w:rPr>
          <w:rFonts w:ascii="PT Astra Serif" w:hAnsi="PT Astra Serif"/>
          <w:sz w:val="16"/>
          <w:szCs w:val="16"/>
          <w:u w:val="single"/>
        </w:rPr>
        <w:t xml:space="preserve"> Е</w:t>
      </w:r>
      <w:proofErr w:type="gramEnd"/>
      <w:r w:rsidRPr="00EC5DA5">
        <w:rPr>
          <w:rFonts w:ascii="PT Astra Serif" w:hAnsi="PT Astra Serif"/>
          <w:sz w:val="16"/>
          <w:szCs w:val="16"/>
          <w:u w:val="single"/>
        </w:rPr>
        <w:t xml:space="preserve">сли начался пожар, а взрослых дома нет, поступай так: </w:t>
      </w:r>
    </w:p>
    <w:p w:rsidR="00027831"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 Если огонь небольшой, можно попробовать сразу же затушить его, набросив на него плотную ткань или одеяло, заливая водой или засыпая песком. </w:t>
      </w:r>
    </w:p>
    <w:p w:rsidR="00027831"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 Если огонь сразу не погас, немедленно убегать из дома в безопасное место. </w:t>
      </w:r>
      <w:proofErr w:type="gramStart"/>
      <w:r w:rsidRPr="00EC5DA5">
        <w:rPr>
          <w:rFonts w:ascii="PT Astra Serif" w:hAnsi="PT Astra Serif"/>
          <w:sz w:val="16"/>
          <w:szCs w:val="16"/>
        </w:rPr>
        <w:t>И только после этого позвонить в пожарную охрану по телефону 01, с мобильного 112 или попросить об этом соседей.</w:t>
      </w:r>
      <w:proofErr w:type="gramEnd"/>
      <w:r w:rsidRPr="00EC5DA5">
        <w:rPr>
          <w:rFonts w:ascii="PT Astra Serif" w:hAnsi="PT Astra Serif"/>
          <w:sz w:val="16"/>
          <w:szCs w:val="16"/>
        </w:rPr>
        <w:t xml:space="preserve"> Если не можешь убежать из горящей квартиры, сразу же позвони по телефону 01 с </w:t>
      </w:r>
      <w:proofErr w:type="gramStart"/>
      <w:r w:rsidRPr="00EC5DA5">
        <w:rPr>
          <w:rFonts w:ascii="PT Astra Serif" w:hAnsi="PT Astra Serif"/>
          <w:sz w:val="16"/>
          <w:szCs w:val="16"/>
        </w:rPr>
        <w:t>мобильного</w:t>
      </w:r>
      <w:proofErr w:type="gramEnd"/>
      <w:r w:rsidRPr="00EC5DA5">
        <w:rPr>
          <w:rFonts w:ascii="PT Astra Serif" w:hAnsi="PT Astra Serif"/>
          <w:sz w:val="16"/>
          <w:szCs w:val="16"/>
        </w:rPr>
        <w:t xml:space="preserve"> 112 и сообщи пожарным точный адрес и номер своей квартиры. </w:t>
      </w:r>
    </w:p>
    <w:p w:rsidR="00027831"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 При пожаре дым гораздо опаснее огня. Большинство людей при пожаре гибнут от дыма. Если чувствуешь, что задыхаешься, опустись на корточки или продвигайся к выходу ползком - внизу дыма меньше. </w:t>
      </w:r>
    </w:p>
    <w:p w:rsidR="00027831"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 Если в помещение проник дым, надо смочить водой одежду, покрыть голову мокрой салфеткой и </w:t>
      </w:r>
      <w:proofErr w:type="gramStart"/>
      <w:r w:rsidRPr="00EC5DA5">
        <w:rPr>
          <w:rFonts w:ascii="PT Astra Serif" w:hAnsi="PT Astra Serif"/>
          <w:sz w:val="16"/>
          <w:szCs w:val="16"/>
        </w:rPr>
        <w:t>выходить</w:t>
      </w:r>
      <w:proofErr w:type="gramEnd"/>
      <w:r w:rsidRPr="00EC5DA5">
        <w:rPr>
          <w:rFonts w:ascii="PT Astra Serif" w:hAnsi="PT Astra Serif"/>
          <w:sz w:val="16"/>
          <w:szCs w:val="16"/>
        </w:rPr>
        <w:t xml:space="preserve"> пригнувшись или ползком. Обязательно закрой форточку и дверь в комнате, где начался пожар. Закрытая дверь может не только задержать проникновение дыма, но иногда и погасить огонь. </w:t>
      </w:r>
    </w:p>
    <w:p w:rsidR="00027831"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 Наполни водой ванну, ведра, тазы. Можешь облить водой двери и пол. </w:t>
      </w:r>
    </w:p>
    <w:p w:rsidR="00027831"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 При пожаре в подъезде никогда не садись в лифт. Он </w:t>
      </w:r>
      <w:proofErr w:type="gramStart"/>
      <w:r w:rsidRPr="00EC5DA5">
        <w:rPr>
          <w:rFonts w:ascii="PT Astra Serif" w:hAnsi="PT Astra Serif"/>
          <w:sz w:val="16"/>
          <w:szCs w:val="16"/>
        </w:rPr>
        <w:t>может отключиться и ты задохнешься</w:t>
      </w:r>
      <w:proofErr w:type="gramEnd"/>
      <w:r w:rsidRPr="00EC5DA5">
        <w:rPr>
          <w:rFonts w:ascii="PT Astra Serif" w:hAnsi="PT Astra Serif"/>
          <w:sz w:val="16"/>
          <w:szCs w:val="16"/>
        </w:rPr>
        <w:t xml:space="preserve">. </w:t>
      </w:r>
    </w:p>
    <w:p w:rsidR="00027831"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 Когда приедут пожарные, во всем их слушайся и не бойся. Они лучше знают, как тебя спасти. Запомните самое главное правило не только при пожаре, но и при любой другой опасности: Не поддавайтесь панике и не теряйте самообладания! </w:t>
      </w:r>
    </w:p>
    <w:p w:rsidR="00B62238" w:rsidRPr="00EC5DA5" w:rsidRDefault="00307D35" w:rsidP="00B62238">
      <w:pPr>
        <w:spacing w:after="0" w:line="240" w:lineRule="auto"/>
        <w:ind w:firstLine="708"/>
        <w:jc w:val="center"/>
        <w:rPr>
          <w:rFonts w:ascii="PT Astra Serif" w:hAnsi="PT Astra Serif"/>
          <w:sz w:val="16"/>
          <w:szCs w:val="16"/>
          <w:u w:val="single"/>
        </w:rPr>
      </w:pPr>
      <w:r w:rsidRPr="00EC5DA5">
        <w:rPr>
          <w:rFonts w:ascii="PT Astra Serif" w:hAnsi="PT Astra Serif"/>
          <w:b/>
          <w:sz w:val="16"/>
          <w:szCs w:val="16"/>
          <w:u w:val="single"/>
        </w:rPr>
        <w:t>Обучение детей поведению на воде в летний период.</w:t>
      </w:r>
      <w:r w:rsidRPr="00EC5DA5">
        <w:rPr>
          <w:rFonts w:ascii="PT Astra Serif" w:hAnsi="PT Astra Serif"/>
          <w:sz w:val="16"/>
          <w:szCs w:val="16"/>
          <w:u w:val="single"/>
        </w:rPr>
        <w:t xml:space="preserve"> </w:t>
      </w:r>
    </w:p>
    <w:p w:rsidR="00B62238" w:rsidRPr="00EC5DA5" w:rsidRDefault="00307D35" w:rsidP="00B62238">
      <w:pPr>
        <w:spacing w:after="0" w:line="240" w:lineRule="auto"/>
        <w:ind w:firstLine="708"/>
        <w:jc w:val="center"/>
        <w:rPr>
          <w:rFonts w:ascii="PT Astra Serif" w:hAnsi="PT Astra Serif"/>
          <w:sz w:val="16"/>
          <w:szCs w:val="16"/>
        </w:rPr>
      </w:pPr>
      <w:r w:rsidRPr="00EC5DA5">
        <w:rPr>
          <w:rFonts w:ascii="PT Astra Serif" w:hAnsi="PT Astra Serif"/>
          <w:b/>
          <w:sz w:val="16"/>
          <w:szCs w:val="16"/>
        </w:rPr>
        <w:t>Родители помните, что ребенок идет на водоем, только в сопровождении взрослых!</w:t>
      </w:r>
    </w:p>
    <w:p w:rsidR="00027831"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Рекомендации </w:t>
      </w:r>
      <w:proofErr w:type="gramStart"/>
      <w:r w:rsidRPr="00EC5DA5">
        <w:rPr>
          <w:rFonts w:ascii="PT Astra Serif" w:hAnsi="PT Astra Serif"/>
          <w:sz w:val="16"/>
          <w:szCs w:val="16"/>
        </w:rPr>
        <w:t>для</w:t>
      </w:r>
      <w:proofErr w:type="gramEnd"/>
      <w:r w:rsidRPr="00EC5DA5">
        <w:rPr>
          <w:rFonts w:ascii="PT Astra Serif" w:hAnsi="PT Astra Serif"/>
          <w:sz w:val="16"/>
          <w:szCs w:val="16"/>
        </w:rPr>
        <w:t xml:space="preserve"> </w:t>
      </w:r>
      <w:proofErr w:type="gramStart"/>
      <w:r w:rsidRPr="00EC5DA5">
        <w:rPr>
          <w:rFonts w:ascii="PT Astra Serif" w:hAnsi="PT Astra Serif"/>
          <w:sz w:val="16"/>
          <w:szCs w:val="16"/>
        </w:rPr>
        <w:t>родители</w:t>
      </w:r>
      <w:proofErr w:type="gramEnd"/>
      <w:r w:rsidRPr="00EC5DA5">
        <w:rPr>
          <w:rFonts w:ascii="PT Astra Serif" w:hAnsi="PT Astra Serif"/>
          <w:sz w:val="16"/>
          <w:szCs w:val="16"/>
        </w:rPr>
        <w:t xml:space="preserve"> (чему необходимо научить детей): </w:t>
      </w:r>
    </w:p>
    <w:p w:rsidR="00027831"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-Купаться можно в разрешенных местах, в купальнях или на оборудованных пляжах. </w:t>
      </w:r>
    </w:p>
    <w:p w:rsidR="00027831"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 Для купания выбирайте песчаный берег, тихие неглубокие места с чистым дном.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 Не купайтесь в запрещенных и необорудованных для купания местах (у плотин, на водосбросе, в карьерах, котлованах, бассейнах для промышленных нужд).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 Помните, что при купании категорически запрещается: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sym w:font="Symbol" w:char="F0B7"/>
      </w:r>
      <w:r w:rsidRPr="00EC5DA5">
        <w:rPr>
          <w:rFonts w:ascii="PT Astra Serif" w:hAnsi="PT Astra Serif"/>
          <w:sz w:val="16"/>
          <w:szCs w:val="16"/>
        </w:rPr>
        <w:t xml:space="preserve"> заплывать далеко от берега, выплывать за пределы ограждения мест купания;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sym w:font="Symbol" w:char="F0B7"/>
      </w:r>
      <w:r w:rsidRPr="00EC5DA5">
        <w:rPr>
          <w:rFonts w:ascii="PT Astra Serif" w:hAnsi="PT Astra Serif"/>
          <w:sz w:val="16"/>
          <w:szCs w:val="16"/>
        </w:rPr>
        <w:t xml:space="preserve"> подплывать близко к проходящим катерам, весельным лодкам, </w:t>
      </w:r>
      <w:proofErr w:type="spellStart"/>
      <w:r w:rsidRPr="00EC5DA5">
        <w:rPr>
          <w:rFonts w:ascii="PT Astra Serif" w:hAnsi="PT Astra Serif"/>
          <w:sz w:val="16"/>
          <w:szCs w:val="16"/>
        </w:rPr>
        <w:t>гидроциклам</w:t>
      </w:r>
      <w:proofErr w:type="spellEnd"/>
      <w:r w:rsidRPr="00EC5DA5">
        <w:rPr>
          <w:rFonts w:ascii="PT Astra Serif" w:hAnsi="PT Astra Serif"/>
          <w:sz w:val="16"/>
          <w:szCs w:val="16"/>
        </w:rPr>
        <w:t xml:space="preserve">;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sym w:font="Symbol" w:char="F0B7"/>
      </w:r>
      <w:r w:rsidRPr="00EC5DA5">
        <w:rPr>
          <w:rFonts w:ascii="PT Astra Serif" w:hAnsi="PT Astra Serif"/>
          <w:sz w:val="16"/>
          <w:szCs w:val="16"/>
        </w:rPr>
        <w:t xml:space="preserve"> взбираться на технические предупредительные знаки;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sym w:font="Symbol" w:char="F0B7"/>
      </w:r>
      <w:r w:rsidRPr="00EC5DA5">
        <w:rPr>
          <w:rFonts w:ascii="PT Astra Serif" w:hAnsi="PT Astra Serif"/>
          <w:sz w:val="16"/>
          <w:szCs w:val="16"/>
        </w:rPr>
        <w:t xml:space="preserve"> прыгать в воду с лодок, катеров и других плавательных средств;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sym w:font="Symbol" w:char="F0B7"/>
      </w:r>
      <w:r w:rsidRPr="00EC5DA5">
        <w:rPr>
          <w:rFonts w:ascii="PT Astra Serif" w:hAnsi="PT Astra Serif"/>
          <w:sz w:val="16"/>
          <w:szCs w:val="16"/>
        </w:rPr>
        <w:t xml:space="preserve"> купаться в вечернее время после захода солнца;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sym w:font="Symbol" w:char="F0B7"/>
      </w:r>
      <w:r w:rsidRPr="00EC5DA5">
        <w:rPr>
          <w:rFonts w:ascii="PT Astra Serif" w:hAnsi="PT Astra Serif"/>
          <w:sz w:val="16"/>
          <w:szCs w:val="16"/>
        </w:rPr>
        <w:t xml:space="preserve"> прыгать в воду в незнакомых местах;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lastRenderedPageBreak/>
        <w:sym w:font="Symbol" w:char="F0B7"/>
      </w:r>
      <w:r w:rsidRPr="00EC5DA5">
        <w:rPr>
          <w:rFonts w:ascii="PT Astra Serif" w:hAnsi="PT Astra Serif"/>
          <w:sz w:val="16"/>
          <w:szCs w:val="16"/>
        </w:rPr>
        <w:t xml:space="preserve"> купаться у крутых, обрывистых берегов.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 Помните, что после еды разрешается купаться не раньше чем через полтора - два часа.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-Во время купания не делайте лишних движений, не переутомляйте себя.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-Остерегайтесь водоворотов, никогда не подплывайте к ним близко.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-Помните, что причиной гибели на воде часто бывает сковывающая его движения судорога.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xml:space="preserve">- Причины этому следующие: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sym w:font="Symbol" w:char="F0B7"/>
      </w:r>
      <w:r w:rsidRPr="00EC5DA5">
        <w:rPr>
          <w:rFonts w:ascii="PT Astra Serif" w:hAnsi="PT Astra Serif"/>
          <w:sz w:val="16"/>
          <w:szCs w:val="16"/>
        </w:rPr>
        <w:t xml:space="preserve"> переохлаждение в воде;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sym w:font="Symbol" w:char="F0B7"/>
      </w:r>
      <w:r w:rsidRPr="00EC5DA5">
        <w:rPr>
          <w:rFonts w:ascii="PT Astra Serif" w:hAnsi="PT Astra Serif"/>
          <w:sz w:val="16"/>
          <w:szCs w:val="16"/>
        </w:rPr>
        <w:t xml:space="preserve"> переутомление мышц; </w:t>
      </w:r>
    </w:p>
    <w:p w:rsidR="00307D35"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sym w:font="Symbol" w:char="F0B7"/>
      </w:r>
      <w:r w:rsidRPr="00EC5DA5">
        <w:rPr>
          <w:rFonts w:ascii="PT Astra Serif" w:hAnsi="PT Astra Serif"/>
          <w:sz w:val="16"/>
          <w:szCs w:val="16"/>
        </w:rPr>
        <w:t xml:space="preserve"> купание незакал</w:t>
      </w:r>
      <w:r w:rsidRPr="00EC5DA5">
        <w:rPr>
          <w:rFonts w:ascii="PT Astra Serif"/>
          <w:sz w:val="16"/>
          <w:szCs w:val="16"/>
        </w:rPr>
        <w:t>ѐ</w:t>
      </w:r>
      <w:r w:rsidRPr="00EC5DA5">
        <w:rPr>
          <w:rFonts w:ascii="PT Astra Serif" w:hAnsi="PT Astra Serif"/>
          <w:sz w:val="16"/>
          <w:szCs w:val="16"/>
        </w:rPr>
        <w:t xml:space="preserve">нного в воде с низкой температурой; </w:t>
      </w:r>
    </w:p>
    <w:p w:rsidR="002760F7" w:rsidRPr="00EC5DA5" w:rsidRDefault="00307D35" w:rsidP="00307D35">
      <w:pPr>
        <w:spacing w:after="0" w:line="240" w:lineRule="auto"/>
        <w:ind w:firstLine="708"/>
        <w:jc w:val="both"/>
        <w:rPr>
          <w:rFonts w:ascii="PT Astra Serif" w:hAnsi="PT Astra Serif"/>
          <w:sz w:val="16"/>
          <w:szCs w:val="16"/>
        </w:rPr>
      </w:pPr>
      <w:r w:rsidRPr="00EC5DA5">
        <w:rPr>
          <w:rFonts w:ascii="PT Astra Serif" w:hAnsi="PT Astra Serif"/>
          <w:sz w:val="16"/>
          <w:szCs w:val="16"/>
        </w:rPr>
        <w:t>- Во всех случаях рекомендуется по возможности выйти из воды.</w:t>
      </w:r>
    </w:p>
    <w:p w:rsidR="00EC5DA5" w:rsidRPr="00D43893" w:rsidRDefault="00EC5DA5" w:rsidP="00EC5DA5">
      <w:pPr>
        <w:pStyle w:val="a8"/>
        <w:shd w:val="clear" w:color="auto" w:fill="FFFFFF"/>
        <w:spacing w:before="0" w:beforeAutospacing="0" w:after="0" w:afterAutospacing="0"/>
        <w:jc w:val="center"/>
        <w:rPr>
          <w:rFonts w:ascii="PT Astra Serif" w:hAnsi="PT Astra Serif" w:cs="Arial"/>
          <w:sz w:val="16"/>
          <w:szCs w:val="16"/>
        </w:rPr>
      </w:pPr>
      <w:r w:rsidRPr="00D43893">
        <w:rPr>
          <w:rStyle w:val="a9"/>
          <w:rFonts w:ascii="PT Astra Serif" w:hAnsi="PT Astra Serif" w:cs="Arial"/>
          <w:sz w:val="16"/>
          <w:szCs w:val="16"/>
          <w:u w:val="single"/>
        </w:rPr>
        <w:t>Памятка «</w:t>
      </w:r>
      <w:r w:rsidR="00B62238" w:rsidRPr="00D43893">
        <w:rPr>
          <w:rStyle w:val="a9"/>
          <w:rFonts w:ascii="PT Astra Serif" w:hAnsi="PT Astra Serif" w:cs="Arial"/>
          <w:sz w:val="16"/>
          <w:szCs w:val="16"/>
          <w:u w:val="single"/>
        </w:rPr>
        <w:t>Закрой окно!!!</w:t>
      </w:r>
      <w:r w:rsidRPr="00D43893">
        <w:rPr>
          <w:rStyle w:val="a9"/>
          <w:rFonts w:ascii="PT Astra Serif" w:hAnsi="PT Astra Serif" w:cs="Arial"/>
          <w:sz w:val="16"/>
          <w:szCs w:val="16"/>
          <w:u w:val="single"/>
        </w:rPr>
        <w:t>»</w:t>
      </w:r>
      <w:r w:rsidR="00B62238" w:rsidRPr="00D43893">
        <w:rPr>
          <w:rFonts w:ascii="PT Astra Serif" w:hAnsi="PT Astra Serif" w:cs="Arial"/>
          <w:sz w:val="16"/>
          <w:szCs w:val="16"/>
        </w:rPr>
        <w:t> </w:t>
      </w:r>
    </w:p>
    <w:p w:rsidR="00B62238" w:rsidRPr="00D43893" w:rsidRDefault="00B62238" w:rsidP="00EC5DA5">
      <w:pPr>
        <w:pStyle w:val="a8"/>
        <w:shd w:val="clear" w:color="auto" w:fill="FFFFFF"/>
        <w:spacing w:before="0" w:beforeAutospacing="0" w:after="0" w:afterAutospacing="0"/>
        <w:ind w:firstLine="708"/>
        <w:jc w:val="both"/>
        <w:rPr>
          <w:rFonts w:ascii="PT Astra Serif" w:hAnsi="PT Astra Serif" w:cs="Arial"/>
          <w:sz w:val="16"/>
          <w:szCs w:val="16"/>
        </w:rPr>
      </w:pPr>
      <w:r w:rsidRPr="00D43893">
        <w:rPr>
          <w:rFonts w:ascii="PT Astra Serif" w:hAnsi="PT Astra Serif" w:cs="Arial"/>
          <w:sz w:val="16"/>
          <w:szCs w:val="16"/>
        </w:rPr>
        <w:t>Некоторые родители разрешают своим детям играть на подоконниках. Ребенок должен знать и понимать, что подоконник не место для игр и развлечений!</w:t>
      </w:r>
    </w:p>
    <w:p w:rsidR="00B62238" w:rsidRPr="00D43893" w:rsidRDefault="00EC5DA5" w:rsidP="00EC5DA5">
      <w:pPr>
        <w:pStyle w:val="a8"/>
        <w:shd w:val="clear" w:color="auto" w:fill="FFFFFF"/>
        <w:spacing w:before="0" w:beforeAutospacing="0" w:after="0" w:afterAutospacing="0"/>
        <w:ind w:firstLine="708"/>
        <w:jc w:val="both"/>
        <w:rPr>
          <w:rFonts w:ascii="PT Astra Serif" w:hAnsi="PT Astra Serif" w:cs="Arial"/>
          <w:sz w:val="16"/>
          <w:szCs w:val="16"/>
        </w:rPr>
      </w:pPr>
      <w:r w:rsidRPr="00D43893">
        <w:rPr>
          <w:rFonts w:ascii="PT Astra Serif" w:hAnsi="PT Astra Serif" w:cs="Arial"/>
          <w:sz w:val="16"/>
          <w:szCs w:val="16"/>
        </w:rPr>
        <w:t xml:space="preserve">- </w:t>
      </w:r>
      <w:r w:rsidR="00B62238" w:rsidRPr="00D43893">
        <w:rPr>
          <w:rFonts w:ascii="PT Astra Serif" w:hAnsi="PT Astra Serif" w:cs="Arial"/>
          <w:sz w:val="16"/>
          <w:szCs w:val="16"/>
        </w:rPr>
        <w:t>Установить на окна блокираторы, препятствующие открытию окна ребенком самостоятельно.</w:t>
      </w:r>
    </w:p>
    <w:p w:rsidR="00B62238" w:rsidRPr="00D43893" w:rsidRDefault="00EC5DA5" w:rsidP="00EC5DA5">
      <w:pPr>
        <w:pStyle w:val="a8"/>
        <w:shd w:val="clear" w:color="auto" w:fill="FFFFFF"/>
        <w:spacing w:before="0" w:beforeAutospacing="0" w:after="0" w:afterAutospacing="0"/>
        <w:ind w:firstLine="708"/>
        <w:jc w:val="both"/>
        <w:rPr>
          <w:rFonts w:ascii="PT Astra Serif" w:hAnsi="PT Astra Serif" w:cs="Arial"/>
          <w:sz w:val="16"/>
          <w:szCs w:val="16"/>
        </w:rPr>
      </w:pPr>
      <w:r w:rsidRPr="00D43893">
        <w:rPr>
          <w:rFonts w:ascii="PT Astra Serif" w:hAnsi="PT Astra Serif" w:cs="Arial"/>
          <w:sz w:val="16"/>
          <w:szCs w:val="16"/>
        </w:rPr>
        <w:t xml:space="preserve">- </w:t>
      </w:r>
      <w:r w:rsidR="00B62238" w:rsidRPr="00D43893">
        <w:rPr>
          <w:rFonts w:ascii="PT Astra Serif" w:hAnsi="PT Astra Serif" w:cs="Arial"/>
          <w:sz w:val="16"/>
          <w:szCs w:val="16"/>
        </w:rPr>
        <w:t>Не оставлять окно открытым, поскольку достаточно отвлечься на секунду, которая может стать последним мгновением в жизни ребенка или искалечить ее навсегда.</w:t>
      </w:r>
    </w:p>
    <w:p w:rsidR="00B62238" w:rsidRPr="00D43893" w:rsidRDefault="00EC5DA5" w:rsidP="00EC5DA5">
      <w:pPr>
        <w:pStyle w:val="a8"/>
        <w:shd w:val="clear" w:color="auto" w:fill="FFFFFF"/>
        <w:spacing w:before="0" w:beforeAutospacing="0" w:after="0" w:afterAutospacing="0"/>
        <w:ind w:firstLine="708"/>
        <w:jc w:val="both"/>
        <w:rPr>
          <w:rFonts w:ascii="PT Astra Serif" w:hAnsi="PT Astra Serif" w:cs="Arial"/>
          <w:sz w:val="16"/>
          <w:szCs w:val="16"/>
        </w:rPr>
      </w:pPr>
      <w:r w:rsidRPr="00D43893">
        <w:rPr>
          <w:rFonts w:ascii="PT Astra Serif" w:hAnsi="PT Astra Serif" w:cs="Arial"/>
          <w:sz w:val="16"/>
          <w:szCs w:val="16"/>
        </w:rPr>
        <w:t xml:space="preserve">- </w:t>
      </w:r>
      <w:r w:rsidR="00B62238" w:rsidRPr="00D43893">
        <w:rPr>
          <w:rFonts w:ascii="PT Astra Serif" w:hAnsi="PT Astra Serif" w:cs="Arial"/>
          <w:sz w:val="16"/>
          <w:szCs w:val="16"/>
        </w:rPr>
        <w:t>Не использовать москитные сетки без соответствующей защиты окна. Ребенок видит некое препятствие впереди, уверенно упирается на него, и в результате может выпасть вместе с сеткой, которая не рассчитана на вес даже годовалого ребенка.</w:t>
      </w:r>
    </w:p>
    <w:p w:rsidR="00B62238" w:rsidRPr="00D43893" w:rsidRDefault="00EC5DA5" w:rsidP="00EC5DA5">
      <w:pPr>
        <w:pStyle w:val="a8"/>
        <w:shd w:val="clear" w:color="auto" w:fill="FFFFFF"/>
        <w:spacing w:before="0" w:beforeAutospacing="0" w:after="0" w:afterAutospacing="0"/>
        <w:ind w:firstLine="708"/>
        <w:jc w:val="both"/>
        <w:rPr>
          <w:rFonts w:ascii="PT Astra Serif" w:hAnsi="PT Astra Serif" w:cs="Arial"/>
          <w:sz w:val="16"/>
          <w:szCs w:val="16"/>
        </w:rPr>
      </w:pPr>
      <w:r w:rsidRPr="00D43893">
        <w:rPr>
          <w:rFonts w:ascii="PT Astra Serif" w:hAnsi="PT Astra Serif" w:cs="Arial"/>
          <w:sz w:val="16"/>
          <w:szCs w:val="16"/>
        </w:rPr>
        <w:t xml:space="preserve">- </w:t>
      </w:r>
      <w:r w:rsidR="00B62238" w:rsidRPr="00D43893">
        <w:rPr>
          <w:rFonts w:ascii="PT Astra Serif" w:hAnsi="PT Astra Serif" w:cs="Arial"/>
          <w:sz w:val="16"/>
          <w:szCs w:val="16"/>
        </w:rPr>
        <w:t>Не оставлять ребенка без присмотра, особенно играющего возле окон и стеклянных дверей.</w:t>
      </w:r>
    </w:p>
    <w:p w:rsidR="00B62238" w:rsidRPr="00D43893" w:rsidRDefault="00EC5DA5" w:rsidP="00D43893">
      <w:pPr>
        <w:pStyle w:val="a8"/>
        <w:shd w:val="clear" w:color="auto" w:fill="FFFFFF"/>
        <w:spacing w:before="0" w:beforeAutospacing="0" w:after="0" w:afterAutospacing="0"/>
        <w:ind w:firstLine="708"/>
        <w:jc w:val="both"/>
        <w:rPr>
          <w:rFonts w:ascii="PT Astra Serif" w:hAnsi="PT Astra Serif" w:cs="Arial"/>
          <w:sz w:val="16"/>
          <w:szCs w:val="16"/>
        </w:rPr>
      </w:pPr>
      <w:r w:rsidRPr="00D43893">
        <w:rPr>
          <w:rFonts w:ascii="PT Astra Serif" w:hAnsi="PT Astra Serif" w:cs="Arial"/>
          <w:sz w:val="16"/>
          <w:szCs w:val="16"/>
        </w:rPr>
        <w:t xml:space="preserve">- </w:t>
      </w:r>
      <w:r w:rsidR="00B62238" w:rsidRPr="00D43893">
        <w:rPr>
          <w:rFonts w:ascii="PT Astra Serif" w:hAnsi="PT Astra Serif" w:cs="Arial"/>
          <w:sz w:val="16"/>
          <w:szCs w:val="16"/>
        </w:rPr>
        <w:t>Не оставлять возле окон предметы или мебель, которые могут послужить ребенку ступенькой для того, чтобы залезть на подоконник.</w:t>
      </w:r>
    </w:p>
    <w:p w:rsidR="00EC5DA5" w:rsidRPr="00D43893" w:rsidRDefault="00EC5DA5" w:rsidP="00D43893">
      <w:pPr>
        <w:pStyle w:val="a8"/>
        <w:shd w:val="clear" w:color="auto" w:fill="FFFFFF"/>
        <w:spacing w:before="0" w:beforeAutospacing="0" w:after="0" w:afterAutospacing="0"/>
        <w:ind w:firstLine="708"/>
        <w:jc w:val="center"/>
        <w:rPr>
          <w:rFonts w:ascii="PT Astra Serif" w:hAnsi="PT Astra Serif" w:cs="Arial"/>
          <w:sz w:val="16"/>
          <w:szCs w:val="16"/>
        </w:rPr>
      </w:pPr>
      <w:r w:rsidRPr="00D43893">
        <w:rPr>
          <w:rStyle w:val="a9"/>
          <w:rFonts w:ascii="PT Astra Serif" w:hAnsi="PT Astra Serif" w:cs="Arial"/>
          <w:sz w:val="16"/>
          <w:szCs w:val="16"/>
          <w:u w:val="single"/>
        </w:rPr>
        <w:t>Памятка о соблюдении ПДД.</w:t>
      </w:r>
    </w:p>
    <w:p w:rsidR="00EC5DA5" w:rsidRPr="00D43893" w:rsidRDefault="00EC5DA5" w:rsidP="00D43893">
      <w:pPr>
        <w:pStyle w:val="a8"/>
        <w:shd w:val="clear" w:color="auto" w:fill="FFFFFF"/>
        <w:spacing w:before="0" w:beforeAutospacing="0" w:after="0" w:afterAutospacing="0"/>
        <w:ind w:firstLine="708"/>
        <w:jc w:val="both"/>
        <w:rPr>
          <w:rFonts w:ascii="PT Astra Serif" w:hAnsi="PT Astra Serif" w:cs="Arial"/>
          <w:sz w:val="16"/>
          <w:szCs w:val="16"/>
        </w:rPr>
      </w:pPr>
      <w:r w:rsidRPr="00D43893">
        <w:rPr>
          <w:rFonts w:ascii="PT Astra Serif" w:hAnsi="PT Astra Serif" w:cs="Arial"/>
          <w:sz w:val="16"/>
          <w:szCs w:val="16"/>
        </w:rPr>
        <w:t xml:space="preserve">Переезжать пешеходный переход на велосипеде ЗАПРЕЩЕНО. Велосипедист должен вести велосипед рядом с собой. На велосипеде детям можно кататься в пешеходных и жилых зонах, на тротуарах, велосипедных и пешеходных дорожках, не создавая препятствия для безопасного движения пешеходов. </w:t>
      </w:r>
    </w:p>
    <w:p w:rsidR="00EC5DA5" w:rsidRPr="00D43893" w:rsidRDefault="00EC5DA5" w:rsidP="00D43893">
      <w:pPr>
        <w:pStyle w:val="a8"/>
        <w:shd w:val="clear" w:color="auto" w:fill="FFFFFF"/>
        <w:spacing w:before="0" w:beforeAutospacing="0" w:after="0" w:afterAutospacing="0"/>
        <w:ind w:firstLine="708"/>
        <w:jc w:val="both"/>
        <w:rPr>
          <w:rFonts w:ascii="PT Astra Serif" w:hAnsi="PT Astra Serif" w:cs="Arial"/>
          <w:sz w:val="16"/>
          <w:szCs w:val="16"/>
        </w:rPr>
      </w:pPr>
      <w:r w:rsidRPr="00D43893">
        <w:rPr>
          <w:rFonts w:ascii="PT Astra Serif" w:hAnsi="PT Astra Serif" w:cs="Arial"/>
          <w:sz w:val="16"/>
          <w:szCs w:val="16"/>
        </w:rPr>
        <w:t xml:space="preserve">   При пересечении проезжей части дороги по пешеходному переходу велосипедист должен вести велосипед рядом с собой и руководствоваться требованиями для движения пешеходов. Велосипед обязательно должен быть оборудован сигнальным звонком, зеркалом заднего вида, </w:t>
      </w:r>
      <w:proofErr w:type="spellStart"/>
      <w:r w:rsidRPr="00D43893">
        <w:rPr>
          <w:rFonts w:ascii="PT Astra Serif" w:hAnsi="PT Astra Serif" w:cs="Arial"/>
          <w:sz w:val="16"/>
          <w:szCs w:val="16"/>
        </w:rPr>
        <w:t>катафотами</w:t>
      </w:r>
      <w:proofErr w:type="spellEnd"/>
      <w:r w:rsidRPr="00D43893">
        <w:rPr>
          <w:rFonts w:ascii="PT Astra Serif" w:hAnsi="PT Astra Serif" w:cs="Arial"/>
          <w:sz w:val="16"/>
          <w:szCs w:val="16"/>
        </w:rPr>
        <w:t>.</w:t>
      </w:r>
    </w:p>
    <w:p w:rsidR="00EC5DA5" w:rsidRPr="00D43893" w:rsidRDefault="00EC5DA5" w:rsidP="00D43893">
      <w:pPr>
        <w:pStyle w:val="a8"/>
        <w:shd w:val="clear" w:color="auto" w:fill="FFFFFF"/>
        <w:spacing w:before="0" w:beforeAutospacing="0" w:after="0" w:afterAutospacing="0"/>
        <w:ind w:firstLine="708"/>
        <w:jc w:val="both"/>
        <w:rPr>
          <w:rFonts w:ascii="PT Astra Serif" w:hAnsi="PT Astra Serif" w:cs="Arial"/>
          <w:sz w:val="16"/>
          <w:szCs w:val="16"/>
        </w:rPr>
      </w:pPr>
      <w:r w:rsidRPr="00D43893">
        <w:rPr>
          <w:rFonts w:ascii="PT Astra Serif" w:hAnsi="PT Astra Serif" w:cs="Arial"/>
          <w:sz w:val="16"/>
          <w:szCs w:val="16"/>
        </w:rPr>
        <w:t>Передвижение в наушниках опасно для жизни (особенно на пешеходном переходе). Переходить улицу можно только по пешеходным переходам. Они обозначаются специальным знаком «Пешеходный переход». Нельзя играть на проезжей части дороги. При использовании роликовых коньков, скейтбордов и самокатов, помнить, что проезжая часть не предназначена для их использования, кататься по тротуару, на специальных площадках. Не допускайте вождения несовершеннолетними скутеров, мопедов, мотоциклов, автомобилей.  Если Вы купили ребенку велосипед (мопед, скутер, мотоцикл), сначала выучите вместе правила дорожного движения и научитесь кататься на закрытой площадке, получите водительские права для управления мопедом, скутером, мотоциклом и необходимые документы на механическое транспортное средство.</w:t>
      </w:r>
    </w:p>
    <w:p w:rsidR="00EC5DA5" w:rsidRPr="00D43893" w:rsidRDefault="00EC5DA5" w:rsidP="00D43893">
      <w:pPr>
        <w:pStyle w:val="a8"/>
        <w:shd w:val="clear" w:color="auto" w:fill="FFFFFF"/>
        <w:spacing w:before="0" w:beforeAutospacing="0" w:after="0" w:afterAutospacing="0"/>
        <w:ind w:firstLine="708"/>
        <w:jc w:val="both"/>
        <w:rPr>
          <w:rFonts w:ascii="PT Astra Serif" w:hAnsi="PT Astra Serif" w:cs="Arial"/>
          <w:sz w:val="16"/>
          <w:szCs w:val="16"/>
        </w:rPr>
      </w:pPr>
      <w:r w:rsidRPr="00D43893">
        <w:rPr>
          <w:rFonts w:ascii="PT Astra Serif" w:hAnsi="PT Astra Serif" w:cs="Arial"/>
          <w:sz w:val="16"/>
          <w:szCs w:val="16"/>
        </w:rPr>
        <w:t xml:space="preserve">При перевозке детей в автомобилях обязательно используйте специальные детские удерживающие устройства, значительно снижающие риск </w:t>
      </w:r>
      <w:proofErr w:type="spellStart"/>
      <w:r w:rsidRPr="00D43893">
        <w:rPr>
          <w:rFonts w:ascii="PT Astra Serif" w:hAnsi="PT Astra Serif" w:cs="Arial"/>
          <w:sz w:val="16"/>
          <w:szCs w:val="16"/>
        </w:rPr>
        <w:t>травмирования</w:t>
      </w:r>
      <w:proofErr w:type="spellEnd"/>
      <w:r w:rsidRPr="00D43893">
        <w:rPr>
          <w:rFonts w:ascii="PT Astra Serif" w:hAnsi="PT Astra Serif" w:cs="Arial"/>
          <w:sz w:val="16"/>
          <w:szCs w:val="16"/>
        </w:rPr>
        <w:t xml:space="preserve"> и тяжесть последствий дорожно-транспортных происшествий.</w:t>
      </w:r>
    </w:p>
    <w:p w:rsidR="00EC5DA5" w:rsidRPr="00D43893" w:rsidRDefault="00EC5DA5" w:rsidP="00D43893">
      <w:pPr>
        <w:pStyle w:val="a8"/>
        <w:shd w:val="clear" w:color="auto" w:fill="FFFFFF"/>
        <w:spacing w:before="0" w:beforeAutospacing="0" w:after="0" w:afterAutospacing="0"/>
        <w:jc w:val="center"/>
        <w:rPr>
          <w:rFonts w:ascii="PT Astra Serif" w:hAnsi="PT Astra Serif" w:cs="Arial"/>
          <w:sz w:val="16"/>
          <w:szCs w:val="16"/>
        </w:rPr>
      </w:pPr>
      <w:r w:rsidRPr="00D43893">
        <w:rPr>
          <w:rStyle w:val="a9"/>
          <w:rFonts w:ascii="PT Astra Serif" w:hAnsi="PT Astra Serif" w:cs="Arial"/>
          <w:sz w:val="16"/>
          <w:szCs w:val="16"/>
          <w:u w:val="single"/>
        </w:rPr>
        <w:t>Памятка о правилах поведения в лесу.</w:t>
      </w:r>
    </w:p>
    <w:p w:rsidR="00EC5DA5" w:rsidRPr="00D43893" w:rsidRDefault="00EC5DA5" w:rsidP="00D43893">
      <w:pPr>
        <w:pStyle w:val="a8"/>
        <w:shd w:val="clear" w:color="auto" w:fill="FFFFFF"/>
        <w:spacing w:before="0" w:beforeAutospacing="0" w:after="0" w:afterAutospacing="0"/>
        <w:ind w:firstLine="708"/>
        <w:jc w:val="both"/>
        <w:rPr>
          <w:rFonts w:ascii="PT Astra Serif" w:hAnsi="PT Astra Serif" w:cs="Arial"/>
          <w:sz w:val="16"/>
          <w:szCs w:val="16"/>
        </w:rPr>
      </w:pPr>
      <w:r w:rsidRPr="00D43893">
        <w:rPr>
          <w:rFonts w:ascii="PT Astra Serif" w:hAnsi="PT Astra Serif" w:cs="Arial"/>
          <w:sz w:val="16"/>
          <w:szCs w:val="16"/>
        </w:rPr>
        <w:t>От укусов клещей поможет защититься головной убор и одежда, закрывающая ноги и руки. Применяйте специальные средства по отпугиванию насекомых. Избегайте контакта с осами, пчелами, шмелями и шершнями. Их укусы болезненны и могут вызвать аллергическую реакцию и даже нанести ребенку психологическую травму. Держите в аптечке средство для лечения укусов насекомых.</w:t>
      </w:r>
    </w:p>
    <w:p w:rsidR="00EC5DA5" w:rsidRPr="00D43893" w:rsidRDefault="00EC5DA5" w:rsidP="00D43893">
      <w:pPr>
        <w:pStyle w:val="a8"/>
        <w:shd w:val="clear" w:color="auto" w:fill="FFFFFF"/>
        <w:spacing w:before="0" w:beforeAutospacing="0" w:after="0" w:afterAutospacing="0"/>
        <w:jc w:val="center"/>
        <w:rPr>
          <w:rFonts w:ascii="PT Astra Serif" w:hAnsi="PT Astra Serif" w:cs="Arial"/>
          <w:sz w:val="16"/>
          <w:szCs w:val="16"/>
        </w:rPr>
      </w:pPr>
      <w:r w:rsidRPr="00D43893">
        <w:rPr>
          <w:rStyle w:val="a9"/>
          <w:rFonts w:ascii="PT Astra Serif" w:hAnsi="PT Astra Serif" w:cs="Arial"/>
          <w:sz w:val="16"/>
          <w:szCs w:val="16"/>
          <w:u w:val="single"/>
        </w:rPr>
        <w:t>Памятка о правилах поведения во время массовых мероприятий</w:t>
      </w:r>
    </w:p>
    <w:p w:rsidR="00EC5DA5" w:rsidRPr="00D43893" w:rsidRDefault="00EC5DA5" w:rsidP="00D43893">
      <w:pPr>
        <w:pStyle w:val="a8"/>
        <w:shd w:val="clear" w:color="auto" w:fill="FFFFFF"/>
        <w:spacing w:before="0" w:beforeAutospacing="0" w:after="0" w:afterAutospacing="0"/>
        <w:ind w:firstLine="708"/>
        <w:jc w:val="both"/>
        <w:rPr>
          <w:rFonts w:ascii="PT Astra Serif" w:hAnsi="PT Astra Serif" w:cs="Arial"/>
          <w:sz w:val="16"/>
          <w:szCs w:val="16"/>
        </w:rPr>
      </w:pPr>
      <w:r w:rsidRPr="00D43893">
        <w:rPr>
          <w:rFonts w:ascii="PT Astra Serif" w:hAnsi="PT Astra Serif" w:cs="Arial"/>
          <w:sz w:val="16"/>
          <w:szCs w:val="16"/>
        </w:rPr>
        <w:t>Необходимо помнить, что участие в любом массовом мероприятии сопряжено с повышенной опасностью. Чтобы избежать возможных неприятностей, каждому необходимо знать основные правила поведения в местах большого скопления людей. Человек, находящийся в толпе, подвергается опасности из-за возможности возникновения давки; возможного проявления агрессии со стороны участников мероприятия.</w:t>
      </w:r>
    </w:p>
    <w:p w:rsidR="00EC5DA5" w:rsidRPr="00D43893" w:rsidRDefault="00EC5DA5" w:rsidP="00D43893">
      <w:pPr>
        <w:pStyle w:val="a8"/>
        <w:shd w:val="clear" w:color="auto" w:fill="FFFFFF"/>
        <w:spacing w:before="0" w:beforeAutospacing="0" w:after="0" w:afterAutospacing="0"/>
        <w:jc w:val="center"/>
        <w:rPr>
          <w:rFonts w:ascii="PT Astra Serif" w:hAnsi="PT Astra Serif" w:cs="Arial"/>
          <w:sz w:val="16"/>
          <w:szCs w:val="16"/>
        </w:rPr>
      </w:pPr>
      <w:r w:rsidRPr="00D43893">
        <w:rPr>
          <w:rStyle w:val="a9"/>
          <w:rFonts w:ascii="PT Astra Serif" w:hAnsi="PT Astra Serif" w:cs="Arial"/>
          <w:sz w:val="16"/>
          <w:szCs w:val="16"/>
          <w:u w:val="single"/>
        </w:rPr>
        <w:t>Памятка «Остерегайтесь травм»</w:t>
      </w:r>
    </w:p>
    <w:p w:rsidR="00EC5DA5" w:rsidRPr="00D43893" w:rsidRDefault="00EC5DA5" w:rsidP="00D43893">
      <w:pPr>
        <w:pStyle w:val="a8"/>
        <w:shd w:val="clear" w:color="auto" w:fill="FFFFFF"/>
        <w:spacing w:before="0" w:beforeAutospacing="0" w:after="0" w:afterAutospacing="0"/>
        <w:ind w:firstLine="708"/>
        <w:jc w:val="both"/>
        <w:rPr>
          <w:rFonts w:ascii="PT Astra Serif" w:hAnsi="PT Astra Serif" w:cs="Arial"/>
          <w:sz w:val="16"/>
          <w:szCs w:val="16"/>
        </w:rPr>
      </w:pPr>
      <w:r w:rsidRPr="00D43893">
        <w:rPr>
          <w:rFonts w:ascii="PT Astra Serif" w:hAnsi="PT Astra Serif" w:cs="Arial"/>
          <w:sz w:val="16"/>
          <w:szCs w:val="16"/>
        </w:rPr>
        <w:t xml:space="preserve">При занятии активными видами спорта (езда на </w:t>
      </w:r>
      <w:proofErr w:type="spellStart"/>
      <w:r w:rsidRPr="00D43893">
        <w:rPr>
          <w:rFonts w:ascii="PT Astra Serif" w:hAnsi="PT Astra Serif" w:cs="Arial"/>
          <w:sz w:val="16"/>
          <w:szCs w:val="16"/>
        </w:rPr>
        <w:t>скейте</w:t>
      </w:r>
      <w:proofErr w:type="spellEnd"/>
      <w:r w:rsidRPr="00D43893">
        <w:rPr>
          <w:rFonts w:ascii="PT Astra Serif" w:hAnsi="PT Astra Serif" w:cs="Arial"/>
          <w:sz w:val="16"/>
          <w:szCs w:val="16"/>
        </w:rPr>
        <w:t>, роликах, велосипеде) обеспечьте ребенку надежную защиту уязвимых мест. Для этого надо использовать шлем, наколенники, налокотники, защиту ладоней. При езде на роликах обращайте внимание на то, чтобы они надежно фиксировали лодыжку, которую ребенок может вывихнуть. Старайтесь приобретать спортивные товары от надежных производителей, особенно это касается травматических видов спорта. Обучите ребенка технике правильного падения в критической ситуации или обратитесь к инструктору. При использовании любого спортивного инвентаря следите, чтобы он был исправен и соответствовал возрасту ребенка.</w:t>
      </w:r>
    </w:p>
    <w:p w:rsidR="00EC5DA5" w:rsidRPr="00D43893" w:rsidRDefault="00EC5DA5" w:rsidP="00D43893">
      <w:pPr>
        <w:pStyle w:val="a8"/>
        <w:shd w:val="clear" w:color="auto" w:fill="FFFFFF"/>
        <w:spacing w:before="0" w:beforeAutospacing="0" w:after="0" w:afterAutospacing="0"/>
        <w:ind w:firstLine="708"/>
        <w:jc w:val="both"/>
        <w:rPr>
          <w:rFonts w:ascii="PT Astra Serif" w:hAnsi="PT Astra Serif" w:cs="Arial"/>
          <w:sz w:val="16"/>
          <w:szCs w:val="16"/>
        </w:rPr>
      </w:pPr>
      <w:r w:rsidRPr="00D43893">
        <w:rPr>
          <w:rFonts w:ascii="PT Astra Serif" w:hAnsi="PT Astra Serif" w:cs="Arial"/>
          <w:sz w:val="16"/>
          <w:szCs w:val="16"/>
        </w:rPr>
        <w:t>Категорически запрещается пользоваться огнестрельным и холодным оружием. Огнестрельное, холодное оружие, боеприпасы, порох – ОПАСНОСТЬ ДЛЯ ВСЕХ!!!</w:t>
      </w:r>
    </w:p>
    <w:p w:rsidR="00EC5DA5" w:rsidRPr="00D43893" w:rsidRDefault="00EC5DA5" w:rsidP="00D43893">
      <w:pPr>
        <w:pStyle w:val="a8"/>
        <w:shd w:val="clear" w:color="auto" w:fill="FFFFFF"/>
        <w:spacing w:before="0" w:beforeAutospacing="0" w:after="0" w:afterAutospacing="0"/>
        <w:jc w:val="both"/>
        <w:rPr>
          <w:rFonts w:ascii="PT Astra Serif" w:hAnsi="PT Astra Serif" w:cs="Arial"/>
          <w:sz w:val="16"/>
          <w:szCs w:val="16"/>
        </w:rPr>
      </w:pPr>
    </w:p>
    <w:p w:rsidR="00B62238" w:rsidRPr="00D43893" w:rsidRDefault="00EC5DA5" w:rsidP="00EC5DA5">
      <w:pPr>
        <w:pStyle w:val="a8"/>
        <w:shd w:val="clear" w:color="auto" w:fill="FFFFFF"/>
        <w:spacing w:before="0" w:beforeAutospacing="0" w:after="216" w:afterAutospacing="0"/>
        <w:jc w:val="both"/>
        <w:rPr>
          <w:rFonts w:ascii="PT Astra Serif" w:hAnsi="PT Astra Serif" w:cs="Arial"/>
          <w:sz w:val="16"/>
          <w:szCs w:val="16"/>
        </w:rPr>
      </w:pPr>
      <w:r w:rsidRPr="00D43893">
        <w:rPr>
          <w:rFonts w:ascii="PT Astra Serif" w:hAnsi="PT Astra Serif" w:cs="Arial"/>
          <w:sz w:val="16"/>
          <w:szCs w:val="16"/>
        </w:rPr>
        <w:t>ОЗНАКОМЛЕН:</w:t>
      </w:r>
    </w:p>
    <w:p w:rsidR="00EC5DA5" w:rsidRPr="00D43893" w:rsidRDefault="00EC5DA5" w:rsidP="003763C7">
      <w:pPr>
        <w:pStyle w:val="a8"/>
        <w:shd w:val="clear" w:color="auto" w:fill="FFFFFF"/>
        <w:spacing w:before="0" w:beforeAutospacing="0" w:after="216" w:afterAutospacing="0"/>
        <w:jc w:val="center"/>
        <w:rPr>
          <w:rFonts w:ascii="PT Astra Serif" w:hAnsi="PT Astra Serif" w:cs="Arial"/>
          <w:sz w:val="16"/>
          <w:szCs w:val="16"/>
        </w:rPr>
      </w:pPr>
      <w:r w:rsidRPr="00D43893">
        <w:rPr>
          <w:rFonts w:ascii="PT Astra Serif" w:hAnsi="PT Astra Serif" w:cs="Arial"/>
          <w:sz w:val="16"/>
          <w:szCs w:val="16"/>
        </w:rPr>
        <w:t xml:space="preserve">_________________________________________________________________________________                          ____________________                                                                                                           </w:t>
      </w:r>
      <w:r w:rsidR="003763C7" w:rsidRPr="00D43893">
        <w:rPr>
          <w:rFonts w:ascii="PT Astra Serif" w:hAnsi="PT Astra Serif" w:cs="Arial"/>
          <w:sz w:val="16"/>
          <w:szCs w:val="16"/>
        </w:rPr>
        <w:t xml:space="preserve">                                                                                                                                                                       </w:t>
      </w:r>
      <w:r w:rsidRPr="00D43893">
        <w:rPr>
          <w:rFonts w:ascii="PT Astra Serif" w:hAnsi="PT Astra Serif" w:cs="Arial"/>
          <w:sz w:val="16"/>
          <w:szCs w:val="16"/>
        </w:rPr>
        <w:t>(полностью фами</w:t>
      </w:r>
      <w:r w:rsidR="003763C7" w:rsidRPr="00D43893">
        <w:rPr>
          <w:rFonts w:ascii="PT Astra Serif" w:hAnsi="PT Astra Serif" w:cs="Arial"/>
          <w:sz w:val="16"/>
          <w:szCs w:val="16"/>
        </w:rPr>
        <w:t>лия имя отчество родителя)                                                                                                       (роспись)</w:t>
      </w:r>
    </w:p>
    <w:p w:rsidR="003763C7" w:rsidRDefault="003763C7" w:rsidP="003763C7">
      <w:pPr>
        <w:pStyle w:val="a8"/>
        <w:shd w:val="clear" w:color="auto" w:fill="FFFFFF"/>
        <w:spacing w:before="0" w:beforeAutospacing="0" w:after="216" w:afterAutospacing="0"/>
        <w:jc w:val="right"/>
        <w:rPr>
          <w:rFonts w:ascii="PT Astra Serif" w:hAnsi="PT Astra Serif" w:cs="Arial"/>
          <w:sz w:val="16"/>
          <w:szCs w:val="16"/>
        </w:rPr>
      </w:pPr>
      <w:r w:rsidRPr="00D43893">
        <w:rPr>
          <w:rFonts w:ascii="PT Astra Serif" w:hAnsi="PT Astra Serif" w:cs="Arial"/>
          <w:sz w:val="16"/>
          <w:szCs w:val="16"/>
        </w:rPr>
        <w:t>____________________</w:t>
      </w:r>
    </w:p>
    <w:p w:rsidR="002F436E" w:rsidRPr="00D43893" w:rsidRDefault="002F436E" w:rsidP="002F436E">
      <w:pPr>
        <w:pStyle w:val="a8"/>
        <w:shd w:val="clear" w:color="auto" w:fill="FFFFFF"/>
        <w:spacing w:before="0" w:beforeAutospacing="0" w:after="216" w:afterAutospacing="0"/>
        <w:jc w:val="center"/>
        <w:rPr>
          <w:rFonts w:ascii="PT Astra Serif" w:hAnsi="PT Astra Serif" w:cs="Arial"/>
          <w:sz w:val="16"/>
          <w:szCs w:val="16"/>
        </w:rPr>
      </w:pPr>
      <w:r>
        <w:rPr>
          <w:rFonts w:ascii="PT Astra Serif" w:hAnsi="PT Astra Serif" w:cs="Arial"/>
          <w:sz w:val="16"/>
          <w:szCs w:val="16"/>
        </w:rPr>
        <w:t xml:space="preserve">                                                                                                                                                                                   (дата)</w:t>
      </w:r>
    </w:p>
    <w:sectPr w:rsidR="002F436E" w:rsidRPr="00D43893" w:rsidSect="00250FC3">
      <w:pgSz w:w="11906" w:h="16838"/>
      <w:pgMar w:top="1134" w:right="849" w:bottom="127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Astra Serif">
    <w:altName w:val="Times New Roman"/>
    <w:panose1 w:val="020A0603040505020204"/>
    <w:charset w:val="CC"/>
    <w:family w:val="roman"/>
    <w:pitch w:val="variable"/>
    <w:sig w:usb0="A00002EF" w:usb1="5000204B" w:usb2="00000020" w:usb3="00000000" w:csb0="00000097"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7047D8"/>
    <w:multiLevelType w:val="hybridMultilevel"/>
    <w:tmpl w:val="C4441E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7"/>
  <w:proofState w:spelling="clean" w:grammar="clean"/>
  <w:defaultTabStop w:val="708"/>
  <w:characterSpacingControl w:val="doNotCompress"/>
  <w:compat/>
  <w:rsids>
    <w:rsidRoot w:val="00CE0929"/>
    <w:rsid w:val="00027831"/>
    <w:rsid w:val="00037450"/>
    <w:rsid w:val="000A577F"/>
    <w:rsid w:val="000D339C"/>
    <w:rsid w:val="000F0B78"/>
    <w:rsid w:val="000F4D2F"/>
    <w:rsid w:val="001465B7"/>
    <w:rsid w:val="00170500"/>
    <w:rsid w:val="001B71FB"/>
    <w:rsid w:val="001C6484"/>
    <w:rsid w:val="001C6611"/>
    <w:rsid w:val="001D50BA"/>
    <w:rsid w:val="00201112"/>
    <w:rsid w:val="002067EC"/>
    <w:rsid w:val="0025007B"/>
    <w:rsid w:val="00250FC3"/>
    <w:rsid w:val="00254253"/>
    <w:rsid w:val="00262265"/>
    <w:rsid w:val="002760F7"/>
    <w:rsid w:val="002B504E"/>
    <w:rsid w:val="002C2E2E"/>
    <w:rsid w:val="002D3F30"/>
    <w:rsid w:val="002F1499"/>
    <w:rsid w:val="002F436E"/>
    <w:rsid w:val="002F755F"/>
    <w:rsid w:val="00307D35"/>
    <w:rsid w:val="00344496"/>
    <w:rsid w:val="00355B0B"/>
    <w:rsid w:val="003641BA"/>
    <w:rsid w:val="003761F2"/>
    <w:rsid w:val="003763C7"/>
    <w:rsid w:val="003D398B"/>
    <w:rsid w:val="003F6248"/>
    <w:rsid w:val="003F6AC5"/>
    <w:rsid w:val="00457554"/>
    <w:rsid w:val="004803EF"/>
    <w:rsid w:val="004A0B33"/>
    <w:rsid w:val="004D7DED"/>
    <w:rsid w:val="00520EE2"/>
    <w:rsid w:val="00545A27"/>
    <w:rsid w:val="0055530B"/>
    <w:rsid w:val="0056774C"/>
    <w:rsid w:val="005A5677"/>
    <w:rsid w:val="005B0DAE"/>
    <w:rsid w:val="005B5D4B"/>
    <w:rsid w:val="005D605F"/>
    <w:rsid w:val="005E3906"/>
    <w:rsid w:val="0060298B"/>
    <w:rsid w:val="00602B4D"/>
    <w:rsid w:val="00627A53"/>
    <w:rsid w:val="006340A4"/>
    <w:rsid w:val="006C680F"/>
    <w:rsid w:val="00736489"/>
    <w:rsid w:val="007670C6"/>
    <w:rsid w:val="007C7697"/>
    <w:rsid w:val="007D7731"/>
    <w:rsid w:val="007E1531"/>
    <w:rsid w:val="007E4A3A"/>
    <w:rsid w:val="008064A5"/>
    <w:rsid w:val="008B2B7A"/>
    <w:rsid w:val="00964221"/>
    <w:rsid w:val="0098166D"/>
    <w:rsid w:val="009835AA"/>
    <w:rsid w:val="009909C3"/>
    <w:rsid w:val="009C267C"/>
    <w:rsid w:val="009D131D"/>
    <w:rsid w:val="00A04597"/>
    <w:rsid w:val="00A10495"/>
    <w:rsid w:val="00A11A3B"/>
    <w:rsid w:val="00A948A4"/>
    <w:rsid w:val="00AA7D87"/>
    <w:rsid w:val="00AB1A4F"/>
    <w:rsid w:val="00B07139"/>
    <w:rsid w:val="00B23D78"/>
    <w:rsid w:val="00B47A55"/>
    <w:rsid w:val="00B61075"/>
    <w:rsid w:val="00B62238"/>
    <w:rsid w:val="00BA5191"/>
    <w:rsid w:val="00BC21A4"/>
    <w:rsid w:val="00BF14D0"/>
    <w:rsid w:val="00C05FAA"/>
    <w:rsid w:val="00C467A3"/>
    <w:rsid w:val="00CB66A1"/>
    <w:rsid w:val="00CE0929"/>
    <w:rsid w:val="00CF3D41"/>
    <w:rsid w:val="00D31157"/>
    <w:rsid w:val="00D43893"/>
    <w:rsid w:val="00D51C74"/>
    <w:rsid w:val="00D5371E"/>
    <w:rsid w:val="00D555CD"/>
    <w:rsid w:val="00D935E6"/>
    <w:rsid w:val="00D94539"/>
    <w:rsid w:val="00DB0546"/>
    <w:rsid w:val="00E32BB6"/>
    <w:rsid w:val="00E40E68"/>
    <w:rsid w:val="00E45595"/>
    <w:rsid w:val="00E66AAC"/>
    <w:rsid w:val="00E719EB"/>
    <w:rsid w:val="00EC5DA5"/>
    <w:rsid w:val="00F123A3"/>
    <w:rsid w:val="00F35FC0"/>
    <w:rsid w:val="00F501DE"/>
    <w:rsid w:val="00F62116"/>
    <w:rsid w:val="00F76755"/>
    <w:rsid w:val="00F975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09C3"/>
  </w:style>
  <w:style w:type="paragraph" w:styleId="1">
    <w:name w:val="heading 1"/>
    <w:basedOn w:val="a"/>
    <w:link w:val="10"/>
    <w:uiPriority w:val="9"/>
    <w:qFormat/>
    <w:rsid w:val="00D537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0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3761F2"/>
    <w:pPr>
      <w:ind w:left="720"/>
      <w:contextualSpacing/>
    </w:pPr>
  </w:style>
  <w:style w:type="character" w:customStyle="1" w:styleId="10">
    <w:name w:val="Заголовок 1 Знак"/>
    <w:basedOn w:val="a0"/>
    <w:link w:val="1"/>
    <w:uiPriority w:val="9"/>
    <w:rsid w:val="00D5371E"/>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0A57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577F"/>
    <w:rPr>
      <w:rFonts w:ascii="Tahoma" w:hAnsi="Tahoma" w:cs="Tahoma"/>
      <w:sz w:val="16"/>
      <w:szCs w:val="16"/>
    </w:rPr>
  </w:style>
  <w:style w:type="paragraph" w:styleId="a7">
    <w:name w:val="No Spacing"/>
    <w:uiPriority w:val="1"/>
    <w:qFormat/>
    <w:rsid w:val="007670C6"/>
    <w:pPr>
      <w:spacing w:after="0" w:line="240" w:lineRule="auto"/>
    </w:pPr>
  </w:style>
  <w:style w:type="paragraph" w:styleId="a8">
    <w:name w:val="Normal (Web)"/>
    <w:basedOn w:val="a"/>
    <w:uiPriority w:val="99"/>
    <w:unhideWhenUsed/>
    <w:rsid w:val="00B622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Strong"/>
    <w:basedOn w:val="a0"/>
    <w:uiPriority w:val="22"/>
    <w:qFormat/>
    <w:rsid w:val="00B6223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371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760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761F2"/>
    <w:pPr>
      <w:ind w:left="720"/>
      <w:contextualSpacing/>
    </w:pPr>
  </w:style>
  <w:style w:type="character" w:customStyle="1" w:styleId="10">
    <w:name w:val="Заголовок 1 Знак"/>
    <w:basedOn w:val="a0"/>
    <w:link w:val="1"/>
    <w:uiPriority w:val="9"/>
    <w:rsid w:val="00D5371E"/>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0A577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A577F"/>
    <w:rPr>
      <w:rFonts w:ascii="Tahoma" w:hAnsi="Tahoma" w:cs="Tahoma"/>
      <w:sz w:val="16"/>
      <w:szCs w:val="16"/>
    </w:rPr>
  </w:style>
  <w:style w:type="paragraph" w:styleId="a7">
    <w:name w:val="No Spacing"/>
    <w:uiPriority w:val="1"/>
    <w:qFormat/>
    <w:rsid w:val="007670C6"/>
    <w:pPr>
      <w:spacing w:after="0" w:line="240" w:lineRule="auto"/>
    </w:pPr>
  </w:style>
</w:styles>
</file>

<file path=word/webSettings.xml><?xml version="1.0" encoding="utf-8"?>
<w:webSettings xmlns:r="http://schemas.openxmlformats.org/officeDocument/2006/relationships" xmlns:w="http://schemas.openxmlformats.org/wordprocessingml/2006/main">
  <w:divs>
    <w:div w:id="235634081">
      <w:bodyDiv w:val="1"/>
      <w:marLeft w:val="0"/>
      <w:marRight w:val="0"/>
      <w:marTop w:val="0"/>
      <w:marBottom w:val="0"/>
      <w:divBdr>
        <w:top w:val="none" w:sz="0" w:space="0" w:color="auto"/>
        <w:left w:val="none" w:sz="0" w:space="0" w:color="auto"/>
        <w:bottom w:val="none" w:sz="0" w:space="0" w:color="auto"/>
        <w:right w:val="none" w:sz="0" w:space="0" w:color="auto"/>
      </w:divBdr>
    </w:div>
    <w:div w:id="439447396">
      <w:bodyDiv w:val="1"/>
      <w:marLeft w:val="0"/>
      <w:marRight w:val="0"/>
      <w:marTop w:val="0"/>
      <w:marBottom w:val="0"/>
      <w:divBdr>
        <w:top w:val="none" w:sz="0" w:space="0" w:color="auto"/>
        <w:left w:val="none" w:sz="0" w:space="0" w:color="auto"/>
        <w:bottom w:val="none" w:sz="0" w:space="0" w:color="auto"/>
        <w:right w:val="none" w:sz="0" w:space="0" w:color="auto"/>
      </w:divBdr>
    </w:div>
    <w:div w:id="532349765">
      <w:bodyDiv w:val="1"/>
      <w:marLeft w:val="0"/>
      <w:marRight w:val="0"/>
      <w:marTop w:val="0"/>
      <w:marBottom w:val="0"/>
      <w:divBdr>
        <w:top w:val="none" w:sz="0" w:space="0" w:color="auto"/>
        <w:left w:val="none" w:sz="0" w:space="0" w:color="auto"/>
        <w:bottom w:val="none" w:sz="0" w:space="0" w:color="auto"/>
        <w:right w:val="none" w:sz="0" w:space="0" w:color="auto"/>
      </w:divBdr>
    </w:div>
    <w:div w:id="599097147">
      <w:bodyDiv w:val="1"/>
      <w:marLeft w:val="0"/>
      <w:marRight w:val="0"/>
      <w:marTop w:val="0"/>
      <w:marBottom w:val="0"/>
      <w:divBdr>
        <w:top w:val="none" w:sz="0" w:space="0" w:color="auto"/>
        <w:left w:val="none" w:sz="0" w:space="0" w:color="auto"/>
        <w:bottom w:val="none" w:sz="0" w:space="0" w:color="auto"/>
        <w:right w:val="none" w:sz="0" w:space="0" w:color="auto"/>
      </w:divBdr>
    </w:div>
    <w:div w:id="1261791780">
      <w:bodyDiv w:val="1"/>
      <w:marLeft w:val="0"/>
      <w:marRight w:val="0"/>
      <w:marTop w:val="0"/>
      <w:marBottom w:val="0"/>
      <w:divBdr>
        <w:top w:val="none" w:sz="0" w:space="0" w:color="auto"/>
        <w:left w:val="none" w:sz="0" w:space="0" w:color="auto"/>
        <w:bottom w:val="none" w:sz="0" w:space="0" w:color="auto"/>
        <w:right w:val="none" w:sz="0" w:space="0" w:color="auto"/>
      </w:divBdr>
    </w:div>
    <w:div w:id="1311518494">
      <w:bodyDiv w:val="1"/>
      <w:marLeft w:val="0"/>
      <w:marRight w:val="0"/>
      <w:marTop w:val="0"/>
      <w:marBottom w:val="0"/>
      <w:divBdr>
        <w:top w:val="none" w:sz="0" w:space="0" w:color="auto"/>
        <w:left w:val="none" w:sz="0" w:space="0" w:color="auto"/>
        <w:bottom w:val="none" w:sz="0" w:space="0" w:color="auto"/>
        <w:right w:val="none" w:sz="0" w:space="0" w:color="auto"/>
      </w:divBdr>
    </w:div>
    <w:div w:id="1877114539">
      <w:bodyDiv w:val="1"/>
      <w:marLeft w:val="0"/>
      <w:marRight w:val="0"/>
      <w:marTop w:val="0"/>
      <w:marBottom w:val="0"/>
      <w:divBdr>
        <w:top w:val="none" w:sz="0" w:space="0" w:color="auto"/>
        <w:left w:val="none" w:sz="0" w:space="0" w:color="auto"/>
        <w:bottom w:val="none" w:sz="0" w:space="0" w:color="auto"/>
        <w:right w:val="none" w:sz="0" w:space="0" w:color="auto"/>
      </w:divBdr>
    </w:div>
    <w:div w:id="1912231504">
      <w:bodyDiv w:val="1"/>
      <w:marLeft w:val="0"/>
      <w:marRight w:val="0"/>
      <w:marTop w:val="0"/>
      <w:marBottom w:val="0"/>
      <w:divBdr>
        <w:top w:val="none" w:sz="0" w:space="0" w:color="auto"/>
        <w:left w:val="none" w:sz="0" w:space="0" w:color="auto"/>
        <w:bottom w:val="none" w:sz="0" w:space="0" w:color="auto"/>
        <w:right w:val="none" w:sz="0" w:space="0" w:color="auto"/>
      </w:divBdr>
    </w:div>
    <w:div w:id="1952587971">
      <w:bodyDiv w:val="1"/>
      <w:marLeft w:val="0"/>
      <w:marRight w:val="0"/>
      <w:marTop w:val="0"/>
      <w:marBottom w:val="0"/>
      <w:divBdr>
        <w:top w:val="none" w:sz="0" w:space="0" w:color="auto"/>
        <w:left w:val="none" w:sz="0" w:space="0" w:color="auto"/>
        <w:bottom w:val="none" w:sz="0" w:space="0" w:color="auto"/>
        <w:right w:val="none" w:sz="0" w:space="0" w:color="auto"/>
      </w:divBdr>
    </w:div>
    <w:div w:id="196569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C10FF-2A65-460D-AE02-DB5CB72D8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1774</Words>
  <Characters>10116</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Военкова Елена Вячеславовна</dc:creator>
  <cp:lastModifiedBy>Пользователь</cp:lastModifiedBy>
  <cp:revision>2</cp:revision>
  <cp:lastPrinted>2021-11-10T10:21:00Z</cp:lastPrinted>
  <dcterms:created xsi:type="dcterms:W3CDTF">2023-05-23T10:17:00Z</dcterms:created>
  <dcterms:modified xsi:type="dcterms:W3CDTF">2023-05-23T10:17:00Z</dcterms:modified>
</cp:coreProperties>
</file>